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34" w:rsidRDefault="00907934" w:rsidP="001F2BE2">
      <w:pPr>
        <w:pStyle w:val="Titre1"/>
        <w:pBdr>
          <w:top w:val="none" w:sz="0" w:space="0" w:color="auto"/>
          <w:left w:val="none" w:sz="0" w:space="0" w:color="auto"/>
          <w:bottom w:val="none" w:sz="0" w:space="0" w:color="auto"/>
          <w:right w:val="none" w:sz="0" w:space="0" w:color="auto"/>
        </w:pBdr>
        <w:shd w:val="clear" w:color="auto" w:fill="FFFFFF" w:themeFill="background1"/>
        <w:rPr>
          <w:color w:val="538135" w:themeColor="accent6" w:themeShade="BF"/>
          <w:u w:val="double"/>
        </w:rPr>
      </w:pPr>
      <w:r w:rsidRPr="0036301E">
        <w:rPr>
          <w:color w:val="538135" w:themeColor="accent6" w:themeShade="BF"/>
          <w:u w:val="double"/>
        </w:rPr>
        <w:t>NOTE SUR LES MOYENS HUMAINS ET TECHNIQUES</w:t>
      </w:r>
    </w:p>
    <w:p w:rsidR="00907934" w:rsidRPr="00BA6960" w:rsidRDefault="00907934" w:rsidP="00626F5A">
      <w:pPr>
        <w:spacing w:after="41" w:line="240" w:lineRule="auto"/>
        <w:jc w:val="both"/>
        <w:rPr>
          <w:rFonts w:asciiTheme="majorBidi" w:hAnsiTheme="majorBidi" w:cstheme="majorBidi"/>
        </w:rPr>
      </w:pPr>
      <w:r>
        <w:rPr>
          <w:rFonts w:asciiTheme="majorBidi" w:hAnsiTheme="majorBidi" w:cstheme="majorBidi"/>
          <w:szCs w:val="24"/>
        </w:rPr>
        <w:t>Objet : « </w:t>
      </w:r>
      <w:r w:rsidR="00BA6960" w:rsidRPr="00A11E5C">
        <w:rPr>
          <w:rFonts w:asciiTheme="majorBidi" w:hAnsiTheme="majorBidi" w:cstheme="majorBidi"/>
          <w:b/>
          <w:bCs/>
        </w:rPr>
        <w:t xml:space="preserve">Achat de produits chimiques et biologiques de   laboratoire destinés aux divers établissements hospitaliers relevant du </w:t>
      </w:r>
      <w:r w:rsidR="00626F5A" w:rsidRPr="00A11E5C">
        <w:rPr>
          <w:rFonts w:asciiTheme="majorBidi" w:hAnsiTheme="majorBidi" w:cstheme="majorBidi"/>
          <w:b/>
          <w:bCs/>
        </w:rPr>
        <w:t>C</w:t>
      </w:r>
      <w:r w:rsidR="00BA6960" w:rsidRPr="00A11E5C">
        <w:rPr>
          <w:rFonts w:asciiTheme="majorBidi" w:hAnsiTheme="majorBidi" w:cstheme="majorBidi"/>
          <w:b/>
          <w:bCs/>
        </w:rPr>
        <w:t xml:space="preserve">entre </w:t>
      </w:r>
      <w:r w:rsidR="00626F5A" w:rsidRPr="00A11E5C">
        <w:rPr>
          <w:rFonts w:asciiTheme="majorBidi" w:hAnsiTheme="majorBidi" w:cstheme="majorBidi"/>
          <w:b/>
          <w:bCs/>
        </w:rPr>
        <w:t>H</w:t>
      </w:r>
      <w:r w:rsidR="00BA6960" w:rsidRPr="00A11E5C">
        <w:rPr>
          <w:rFonts w:asciiTheme="majorBidi" w:hAnsiTheme="majorBidi" w:cstheme="majorBidi"/>
          <w:b/>
          <w:bCs/>
        </w:rPr>
        <w:t>ospitalier Mohammed VI-Oujda</w:t>
      </w:r>
      <w:r>
        <w:rPr>
          <w:rFonts w:asciiTheme="majorBidi" w:hAnsiTheme="majorBidi" w:cstheme="majorBidi"/>
          <w:szCs w:val="24"/>
        </w:rPr>
        <w:t>»</w:t>
      </w:r>
      <w:bookmarkStart w:id="0" w:name="_GoBack"/>
      <w:bookmarkEnd w:id="0"/>
      <w:r w:rsidRPr="00830058">
        <w:rPr>
          <w:rFonts w:asciiTheme="majorBidi" w:hAnsiTheme="majorBidi" w:cstheme="majorBidi"/>
          <w:szCs w:val="24"/>
        </w:rPr>
        <w:t>.</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Le concurrent est tenu de fournir les renseignements indiqués ci-dessous, à défaut de quoi son offre ne sera pas prise en considération.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En cas d’offre présentée par un groupement, chacun des membres établira sa propre note sur les moyens humains et techniques.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A. Renseignements généraux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Présentation du concurrent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Nom ou raison sociale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Adresse du siège social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Adresse du domicile élu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Adresses des usines, ateliers et magasins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N° du téléphone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N° du télécopieur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E-mail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Forme juridique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Date de création et d’autorisation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Mode d’exploitation (propriétaire, exploitant, gérant, locataire)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N° du registre du commerce : Localité d’inscription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N° d’affiliation à la C.N.S.S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Personnes ayant qualité pour engager le concurrent en matière de marchés (Nom, prénom, fonction, référence aux statuts)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N° du compte courant bancaire (postal ou à la Trésorerie Générale)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Organisation – domaine d’activité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Groupement d’appartenance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Membres du groupement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Entreprise pilote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Forme de participation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Références de la société mère : (1)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Représentation au Maroc(2) (forme ; dénomination)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Activité de l’entreprise (profession, industrie, branche…)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Limites éventuelles de la zone d’action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Firmes, marques commerciales et produits représentés (indiquer si exclusivité de la représentation)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Structure de l’entreprise (description sommaire)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Implantation (avec adresses des agences et représentations locales)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Références financières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Montant du capital social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Montant du chiffre d’affaires pour les 3 derniers exercices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lastRenderedPageBreak/>
        <w:t xml:space="preserve">Références bancaires (joindre attestations de solvabilité et de capacité financière)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Polices d’assurances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B. Moyens humains et techniques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1-Moyens humains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          1.1. Effectif total du personnel employé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          1.2. Répartition par catégorie (personnel de direction, cadres supérieurs, cadres techniques, cadre de maîtrise et encadrement, ouvriers, employés…)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S’il s’agit d’une filiale.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S’il s’agit d’un concurrent non installé au Maroc.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Qualification et expérience professionnelle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Fonctions exercées et postes occupés au sein de l’entreprise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2-Moyens matériels et techniques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Locaux occupés (nombre, superficie, implantation, affectation)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Equipements et installations (consistance, importance, affectation, implantation…</w:t>
      </w:r>
      <w:proofErr w:type="gramStart"/>
      <w:r w:rsidRPr="002E7444">
        <w:rPr>
          <w:rFonts w:asciiTheme="majorBidi" w:hAnsiTheme="majorBidi" w:cstheme="majorBidi"/>
          <w:szCs w:val="24"/>
        </w:rPr>
        <w:t>):</w:t>
      </w:r>
      <w:proofErr w:type="gramEnd"/>
      <w:r w:rsidRPr="002E7444">
        <w:rPr>
          <w:rFonts w:asciiTheme="majorBidi" w:hAnsiTheme="majorBidi" w:cstheme="majorBidi"/>
          <w:szCs w:val="24"/>
        </w:rPr>
        <w:t xml:space="preserve">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De production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De stockage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De vente, distribution et SAV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Parc d’engins, parc informatique…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3-Liste des prestations exécutées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Prestations exécutées pour le Ministère de la Santé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Prestations exécutées pour d’autres départements ministériels et organismes publics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Autres prestations exécutées (secteur privé, à l’étranger…) :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(Indiquer l’objet, la date et le lieu d’exécution, le montant de ces prestations ainsi que la dénomination du bénéficiaire et joindre les attestations délivrées par les maîtres d’ouvrages pour le compte desquels de ces prestations ont été exécutées).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C- Autres renseignements (à faire valoir) </w:t>
      </w: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Le concurrent indiquera tout autre renseignement qu’il jugera utile pour éclairer le maître d’ouvrage sur ses capacités, son expérience professionnelle et les moyens dont il dispose (période de fermeture annuelle, appareils et essais de vérification, bureaux d’étude de l’entreprise...). </w:t>
      </w:r>
    </w:p>
    <w:p w:rsidR="00907934" w:rsidRPr="002E7444" w:rsidRDefault="00907934" w:rsidP="00907934">
      <w:pPr>
        <w:ind w:firstLine="708"/>
        <w:jc w:val="both"/>
        <w:rPr>
          <w:rFonts w:asciiTheme="majorBidi" w:hAnsiTheme="majorBidi" w:cstheme="majorBidi"/>
          <w:szCs w:val="24"/>
        </w:rPr>
      </w:pPr>
    </w:p>
    <w:p w:rsidR="00907934" w:rsidRPr="002E7444" w:rsidRDefault="00907934" w:rsidP="00907934">
      <w:pPr>
        <w:ind w:firstLine="708"/>
        <w:jc w:val="both"/>
        <w:rPr>
          <w:rFonts w:asciiTheme="majorBidi" w:hAnsiTheme="majorBidi" w:cstheme="majorBidi"/>
          <w:szCs w:val="24"/>
        </w:rPr>
      </w:pPr>
      <w:r w:rsidRPr="002E7444">
        <w:rPr>
          <w:rFonts w:asciiTheme="majorBidi" w:hAnsiTheme="majorBidi" w:cstheme="majorBidi"/>
          <w:szCs w:val="24"/>
        </w:rPr>
        <w:t xml:space="preserve">                                                                     </w:t>
      </w:r>
      <w:r>
        <w:rPr>
          <w:rFonts w:asciiTheme="majorBidi" w:hAnsiTheme="majorBidi" w:cstheme="majorBidi"/>
          <w:szCs w:val="24"/>
        </w:rPr>
        <w:t xml:space="preserve">                             Fait à………………le</w:t>
      </w:r>
      <w:proofErr w:type="gramStart"/>
      <w:r>
        <w:rPr>
          <w:rFonts w:asciiTheme="majorBidi" w:hAnsiTheme="majorBidi" w:cstheme="majorBidi"/>
          <w:szCs w:val="24"/>
        </w:rPr>
        <w:t>…………..</w:t>
      </w:r>
      <w:proofErr w:type="gramEnd"/>
    </w:p>
    <w:p w:rsidR="00907934" w:rsidRPr="002E7444" w:rsidRDefault="00907934" w:rsidP="00907934">
      <w:pPr>
        <w:ind w:left="6372" w:firstLine="0"/>
        <w:jc w:val="center"/>
        <w:rPr>
          <w:rFonts w:asciiTheme="majorBidi" w:hAnsiTheme="majorBidi" w:cstheme="majorBidi"/>
          <w:szCs w:val="24"/>
        </w:rPr>
      </w:pPr>
      <w:r w:rsidRPr="002E7444">
        <w:rPr>
          <w:rFonts w:asciiTheme="majorBidi" w:hAnsiTheme="majorBidi" w:cstheme="majorBidi"/>
          <w:szCs w:val="24"/>
        </w:rPr>
        <w:t>(Signature et cachet du concurrent)</w:t>
      </w:r>
    </w:p>
    <w:p w:rsidR="00907934" w:rsidRDefault="00907934" w:rsidP="00907934"/>
    <w:p w:rsidR="00D12CEF" w:rsidRDefault="00D12CEF"/>
    <w:sectPr w:rsidR="00D12CEF" w:rsidSect="00275366">
      <w:headerReference w:type="default" r:id="rId6"/>
      <w:footerReference w:type="default" r:id="rId7"/>
      <w:pgSz w:w="11906" w:h="16838"/>
      <w:pgMar w:top="720" w:right="720"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3B8" w:rsidRDefault="00BA6960">
      <w:pPr>
        <w:spacing w:after="0" w:line="240" w:lineRule="auto"/>
      </w:pPr>
      <w:r>
        <w:separator/>
      </w:r>
    </w:p>
  </w:endnote>
  <w:endnote w:type="continuationSeparator" w:id="0">
    <w:p w:rsidR="002063B8" w:rsidRDefault="00BA6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F4E" w:rsidRDefault="00907934" w:rsidP="001F2BE2">
    <w:pPr>
      <w:rPr>
        <w:rFonts w:asciiTheme="minorHAnsi" w:eastAsiaTheme="minorHAnsi" w:hAnsiTheme="minorHAnsi" w:cstheme="minorBidi"/>
        <w:color w:val="auto"/>
        <w:sz w:val="18"/>
        <w:szCs w:val="18"/>
        <w:lang w:eastAsia="en-US"/>
      </w:rPr>
    </w:pPr>
    <w:r>
      <w:tab/>
    </w:r>
    <w:r>
      <w:tab/>
    </w:r>
    <w:r>
      <w:tab/>
    </w:r>
    <w:r>
      <w:tab/>
    </w:r>
    <w:r>
      <w:tab/>
    </w:r>
  </w:p>
  <w:p w:rsidR="000F3F4E" w:rsidRDefault="00A11E5C" w:rsidP="000F3F4E">
    <w:pPr>
      <w:pStyle w:val="Pieddepage"/>
    </w:pPr>
  </w:p>
  <w:p w:rsidR="000F3F4E" w:rsidRDefault="00A11E5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3B8" w:rsidRDefault="00BA6960">
      <w:pPr>
        <w:spacing w:after="0" w:line="240" w:lineRule="auto"/>
      </w:pPr>
      <w:r>
        <w:separator/>
      </w:r>
    </w:p>
  </w:footnote>
  <w:footnote w:type="continuationSeparator" w:id="0">
    <w:p w:rsidR="002063B8" w:rsidRDefault="00BA69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F4E" w:rsidRDefault="00A11E5C">
    <w:pPr>
      <w:pStyle w:val="En-tte"/>
    </w:pPr>
  </w:p>
  <w:p w:rsidR="000F3F4E" w:rsidRDefault="00A11E5C">
    <w:pPr>
      <w:pStyle w:val="En-tte"/>
    </w:pPr>
  </w:p>
  <w:p w:rsidR="000F3F4E" w:rsidRDefault="00A11E5C">
    <w:pPr>
      <w:pStyle w:val="En-tte"/>
    </w:pPr>
  </w:p>
  <w:p w:rsidR="000F3F4E" w:rsidRDefault="00A11E5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934"/>
    <w:rsid w:val="001F2BE2"/>
    <w:rsid w:val="002063B8"/>
    <w:rsid w:val="00626F5A"/>
    <w:rsid w:val="00907934"/>
    <w:rsid w:val="00A11E5C"/>
    <w:rsid w:val="00BA6960"/>
    <w:rsid w:val="00D12CE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C60A8F08-D924-4660-8279-2BA865CE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934"/>
    <w:pPr>
      <w:spacing w:after="81" w:line="245" w:lineRule="auto"/>
      <w:ind w:left="278" w:hanging="10"/>
    </w:pPr>
    <w:rPr>
      <w:rFonts w:ascii="Calibri" w:eastAsia="Calibri" w:hAnsi="Calibri" w:cs="Calibri"/>
      <w:color w:val="000000"/>
      <w:sz w:val="24"/>
      <w:lang w:eastAsia="fr-FR"/>
    </w:rPr>
  </w:style>
  <w:style w:type="paragraph" w:styleId="Titre1">
    <w:name w:val="heading 1"/>
    <w:next w:val="Normal"/>
    <w:link w:val="Titre1Car"/>
    <w:uiPriority w:val="9"/>
    <w:unhideWhenUsed/>
    <w:qFormat/>
    <w:rsid w:val="00907934"/>
    <w:pPr>
      <w:keepNext/>
      <w:keepLines/>
      <w:pBdr>
        <w:top w:val="single" w:sz="4" w:space="0" w:color="000000"/>
        <w:left w:val="single" w:sz="4" w:space="0" w:color="000000"/>
        <w:bottom w:val="single" w:sz="4" w:space="0" w:color="000000"/>
        <w:right w:val="single" w:sz="4" w:space="0" w:color="000000"/>
      </w:pBdr>
      <w:shd w:val="clear" w:color="auto" w:fill="99FFCC"/>
      <w:spacing w:after="190" w:line="240" w:lineRule="auto"/>
      <w:jc w:val="center"/>
      <w:outlineLvl w:val="0"/>
    </w:pPr>
    <w:rPr>
      <w:rFonts w:ascii="Calibri" w:eastAsia="Calibri" w:hAnsi="Calibri" w:cs="Calibri"/>
      <w:b/>
      <w:color w:val="000000"/>
      <w:sz w:val="32"/>
      <w:u w:val="single" w:color="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7934"/>
    <w:rPr>
      <w:rFonts w:ascii="Calibri" w:eastAsia="Calibri" w:hAnsi="Calibri" w:cs="Calibri"/>
      <w:b/>
      <w:color w:val="000000"/>
      <w:sz w:val="32"/>
      <w:u w:val="single" w:color="000000"/>
      <w:shd w:val="clear" w:color="auto" w:fill="99FFCC"/>
      <w:lang w:eastAsia="fr-FR"/>
    </w:rPr>
  </w:style>
  <w:style w:type="paragraph" w:styleId="En-tte">
    <w:name w:val="header"/>
    <w:basedOn w:val="Normal"/>
    <w:link w:val="En-tteCar"/>
    <w:uiPriority w:val="99"/>
    <w:unhideWhenUsed/>
    <w:rsid w:val="00907934"/>
    <w:pPr>
      <w:tabs>
        <w:tab w:val="center" w:pos="4536"/>
        <w:tab w:val="right" w:pos="9072"/>
      </w:tabs>
      <w:spacing w:after="0" w:line="240" w:lineRule="auto"/>
    </w:pPr>
  </w:style>
  <w:style w:type="character" w:customStyle="1" w:styleId="En-tteCar">
    <w:name w:val="En-tête Car"/>
    <w:basedOn w:val="Policepardfaut"/>
    <w:link w:val="En-tte"/>
    <w:uiPriority w:val="99"/>
    <w:rsid w:val="00907934"/>
    <w:rPr>
      <w:rFonts w:ascii="Calibri" w:eastAsia="Calibri" w:hAnsi="Calibri" w:cs="Calibri"/>
      <w:color w:val="000000"/>
      <w:sz w:val="24"/>
      <w:lang w:eastAsia="fr-FR"/>
    </w:rPr>
  </w:style>
  <w:style w:type="paragraph" w:styleId="Pieddepage">
    <w:name w:val="footer"/>
    <w:basedOn w:val="Normal"/>
    <w:link w:val="PieddepageCar"/>
    <w:uiPriority w:val="99"/>
    <w:unhideWhenUsed/>
    <w:rsid w:val="009079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07934"/>
    <w:rPr>
      <w:rFonts w:ascii="Calibri" w:eastAsia="Calibri" w:hAnsi="Calibri" w:cs="Calibri"/>
      <w:color w:val="000000"/>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564</Words>
  <Characters>3107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2014-10-22T13:17:00Z</dcterms:created>
  <dcterms:modified xsi:type="dcterms:W3CDTF">2014-10-31T15:03:00Z</dcterms:modified>
</cp:coreProperties>
</file>